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подготовке обучающихся 9 классов к устному итоговому собеседованию пор русскому языку.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устном собеседовании четыре задания: </w:t>
      </w:r>
    </w:p>
    <w:p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 чтение прозаического текста. </w:t>
      </w:r>
    </w:p>
    <w:p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Пересказ с включением цитаты. </w:t>
      </w:r>
    </w:p>
    <w:p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монолога по заданной теме. </w:t>
      </w:r>
    </w:p>
    <w:p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диалоге.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Традиционно вся работа на уроках русского языка и литературы строится вокруг четырех видов деятельности, связанных с коммуникацией и работой с информацией: это слушание и говорение, чтение и письмо.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Причины возникающих проблем. 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формате письменной речи проще выполнить опрос всего класса, проверить и оценить всех. 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-Немногие учащиеся готовы рассуждать, вступать в диалог, развивать навыки выразительного чтения… 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Чувство страха, которое может возникать у ученика при устной работе на уроке: построение монолога перед аудиторией в классе требует определенных усилий, в том числе и психологических. </w:t>
      </w: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Тематика монологических высказываний, предлагаемых на итоговом собеседовании, разнообразна. Это все то, что близко и понятно современному школьнику: ценность семьи, друзей; рассуждение на социальные вопросы, технический прогресс и его последствия, ценность книги, проблемы современной культуры, моды и тому подобное. Важно, чтобы ученик мог продемонстрировать умение не только создавать монолог и участвовать в диалоге, но и отстаивать свою точку зрения,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размышлять.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Советы экзаменатору.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-Эмоциональная реакция экзаменатора должна быть доброжелательной и адекватной.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Не менее значима роль собеседника – экзаменатора. У него важная задача: помочь учащемуся раскрыться при собеседовании, поддержать его, снизить чувство страха и неуверенности. Это требование в системе оценивания со стороны экзаменатора прописано как «эмоциональная реакция на действия ученика». Другими словами, экзаменатор должен обладать определенными навыками эмоционального интеллекта: уметь видеть эмоции ученика, контролировать свои эмоции, поддерживать рабочий продуктивный настрой, помочь выразиться юному собеседнику.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Продуктивно выстраивать беседу, задавая «толстые вопросы», требующие развёрнутого ответа, объяснения, размышления.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Советы учителю.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Необходимо вызывать детей к доске и дать им возможность развернуть свой ответ до небольшого монолога. В этом случае ребенок вырабатывает уверенность при работе с аудиторией, получает определенный опыт такой работы, речевая деятельность оценивается учителем и учениками.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Оценивание. Именно через четкую и адекватную оценку ученик  понимает, как развиваться дальше. В этом случае учитель должен делать корректные замечания по работе с голосом, темпом, умением держаться перед аудиторией. Учитель и ученики обязательно при оценке коммуникативной ситуации должны отмечать сильные стороны небольшого выступления, но и указывать на то, что можно улучшить. Чем конкретнее совет, тем адекватнее обратная реакция.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Проводите дискуссии. Полезно создавать модели работы учеников в паре или группе по отработке навыков диалоговой культуры. На первом этапе это может быть небольшая дискуссия в течение нескольких минут. Можно устраивать и целые уроки-дискуссии под руководством учителя с обязательной рефлексией: что получилось и что необходимо скорректировать в дальнейшей работе.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Анализируйте выступления. Для выработки навыков выразительного чтения в качестве образца можно 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видеоотрывки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телевизионных новостей, анализ речевого поведения тех или иных радио- и телеведущих, использовать для самостоятельной работы материалы центральных газет и журналов. Можно записывать небольшие выступления учащихся и затем анализировать их как самостоятельно, так и в группе. Главное – снижать порог страха, корректно давать замечания, уметь на них адекватно реагировать и развивать навыки.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-Подавайте хороший пример Учитель должен быть сам образцом речевого поведения, транслировать это на уроках. Навыками публичных выступлений, в том числе с точки зрения работы с интонацией, должны обладать все учителя – от историка до физика.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кружков и занятия для отработки навыков публичных выступлений во внеурочное время. Для того чтобы рационально использовать время на уроке, подобные задания, модели, алгоритмы работы, можно с успехом использовать на элективных дополнительных занятиях. Это поможет и учителю, и ученикам сосредоточиться на этих навыках и спокойно их отрабатывать, совершенствуясь. Итогом такой работы может быть конкурс «Юных ораторов», который может быть создан как раз на материалах заданий устного собеседования: выразительное чтение тех или иных отрывков из публицистики (конкурс «Юный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телерадиоведущий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»), описание картин или фотографий (конкурс «Юный экскурсовод»), умение участвовать в диалоге (игра «Интересная встреча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…»).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Советы ученикам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Хорошо изучите структуру заданий устного собеседования.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Активно участвуйте в работе класса на уроке и во внеурочной деятельности.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открытые полновесные ответы на вопросы.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Не бойтесь высказывать собственное мнение.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Периодически читайте современные газеты и журналы, просматривать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и радионовости, анализировать поведение ведущих с точки зрения речи, интонации, темпа.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-Возьмите за привычку хотя бы раз в неделю брать на себя роль рассказчика. Например, рассказать дома членам своей семьи новый материал, который вы узнали на уроке. Пересказать фильм. Пересказать книгу. Рассказать о событии, которое произошло с вами. Описать, что вы увидели, когда были где-то. 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Советы родителям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-Общайтесь со своими детьми, обсуждайте прочитанное, просмотренное, объясняйте, аргументировано доказывайте свою точку зрения, что станет и для ребенка образцом речевого поведения.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-Чаще задавайте вопросы: как ты провел свое учебный день? что тебя впечатлило, порадовало, огорчило, расстроило? в чем ты чувствуешь себя более уверенным? какие задачи на завтра ты определил? как с ними готов справиться? что ты видел? В этом случае любой разговор поможет развивать эмоциональную и речевую сферу ребенка, поможет ему быть более уверенным, интересным, ярким собеседником.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>
      <w:pPr>
        <w:pStyle w:val="a5"/>
        <w:spacing w:before="0" w:beforeAutospacing="0" w:after="0" w:afterAutospacing="0"/>
        <w:ind w:left="720"/>
        <w:rPr>
          <w:b/>
        </w:rPr>
      </w:pPr>
      <w:r>
        <w:rPr>
          <w:b/>
        </w:rPr>
        <w:t>Алгоритм подготовки к выразительному чтению</w:t>
      </w:r>
    </w:p>
    <w:p>
      <w:pPr>
        <w:pStyle w:val="a5"/>
        <w:spacing w:before="0" w:beforeAutospacing="0" w:after="0" w:afterAutospacing="0"/>
        <w:ind w:left="720"/>
      </w:pPr>
    </w:p>
    <w:p>
      <w:pPr>
        <w:pStyle w:val="a5"/>
        <w:spacing w:before="0" w:beforeAutospacing="0" w:after="0" w:afterAutospacing="0"/>
      </w:pPr>
      <w:r>
        <w:t>1. Внимательно прочитайте текст. Постарайтесь представить то, о чём в нём говорится.</w:t>
      </w:r>
    </w:p>
    <w:p>
      <w:pPr>
        <w:pStyle w:val="a5"/>
        <w:spacing w:before="0" w:beforeAutospacing="0" w:after="0" w:afterAutospacing="0"/>
      </w:pPr>
      <w:r>
        <w:t>2. Определите тему, основную мысль, основной тон высказывания.</w:t>
      </w:r>
    </w:p>
    <w:p>
      <w:pPr>
        <w:pStyle w:val="a5"/>
        <w:spacing w:before="0" w:beforeAutospacing="0" w:after="0" w:afterAutospacing="0"/>
      </w:pPr>
      <w:r>
        <w:lastRenderedPageBreak/>
        <w:t>3. Подумайте, с какой целью вы будете читать этот текст, в чём будете убеждать своих слушателей.</w:t>
      </w:r>
    </w:p>
    <w:p>
      <w:pPr>
        <w:pStyle w:val="a5"/>
        <w:spacing w:before="0" w:beforeAutospacing="0" w:after="0" w:afterAutospacing="0"/>
      </w:pPr>
      <w:r>
        <w:t>4. Обращайте внимание на знаки препинания: они указывают на места логических пауз и их длительность.</w:t>
      </w:r>
    </w:p>
    <w:p>
      <w:pPr>
        <w:pStyle w:val="a5"/>
        <w:spacing w:before="0" w:beforeAutospacing="0" w:after="0" w:afterAutospacing="0"/>
      </w:pPr>
      <w:r>
        <w:t>5. Найдите слова, на которые падает логическое ударение.</w:t>
      </w:r>
    </w:p>
    <w:p>
      <w:pPr>
        <w:pStyle w:val="a5"/>
        <w:spacing w:before="0" w:beforeAutospacing="0" w:after="0" w:afterAutospacing="0"/>
      </w:pPr>
      <w:r>
        <w:t>6. Прочитайте предложенный отрывок про себя, разделив каждое предложение на смысловые отрезки, чтобы при чтении вслух использовать правильную интонацию.</w:t>
      </w:r>
    </w:p>
    <w:p>
      <w:pPr>
        <w:pStyle w:val="a5"/>
        <w:spacing w:before="0" w:beforeAutospacing="0" w:after="0" w:afterAutospacing="0"/>
      </w:pPr>
      <w:r>
        <w:t>7. Прочитайте текст сначала шёпотом, а потом вслух.</w:t>
      </w:r>
    </w:p>
    <w:p>
      <w:pPr>
        <w:pStyle w:val="a5"/>
        <w:spacing w:before="0" w:beforeAutospacing="0" w:after="0" w:afterAutospacing="0"/>
      </w:pPr>
      <w:r>
        <w:t>8. Не торопитесь при чтении текста, выдерживайте средний темп речи.</w:t>
      </w:r>
    </w:p>
    <w:p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</w:rPr>
        <w:t>ПАМЯТКА</w:t>
      </w:r>
    </w:p>
    <w:p>
      <w:pPr>
        <w:pStyle w:val="a5"/>
        <w:spacing w:before="0" w:beforeAutospacing="0" w:after="0" w:afterAutospacing="0"/>
        <w:jc w:val="center"/>
      </w:pPr>
      <w:r>
        <w:rPr>
          <w:rFonts w:ascii="Arial" w:hAnsi="Arial" w:cs="Arial"/>
        </w:rPr>
        <w:t>КАК ПОДГОТОВИТЬСЯ К ПЕРЕСКАЗУ</w:t>
      </w:r>
    </w:p>
    <w:p>
      <w:pPr>
        <w:pStyle w:val="a5"/>
        <w:spacing w:before="0" w:beforeAutospacing="0" w:after="0" w:afterAutospacing="0"/>
      </w:pPr>
      <w:r>
        <w:t>1. Не торопясь, не отвлекаясь, внимательно прочитай вслух весь текст.</w:t>
      </w:r>
    </w:p>
    <w:p>
      <w:pPr>
        <w:pStyle w:val="a5"/>
        <w:spacing w:before="0" w:beforeAutospacing="0" w:after="0" w:afterAutospacing="0"/>
      </w:pPr>
      <w:r>
        <w:t>2. Если в тексте есть незнакомые слова, узнай их значение.</w:t>
      </w:r>
    </w:p>
    <w:p>
      <w:pPr>
        <w:pStyle w:val="a5"/>
        <w:spacing w:before="0" w:beforeAutospacing="0" w:after="0" w:afterAutospacing="0"/>
      </w:pPr>
      <w:r>
        <w:t>3. Подумай и определи идею, то есть главную мысль текста.</w:t>
      </w:r>
    </w:p>
    <w:p>
      <w:pPr>
        <w:pStyle w:val="a5"/>
        <w:spacing w:before="0" w:beforeAutospacing="0" w:after="0" w:afterAutospacing="0"/>
      </w:pPr>
      <w:r>
        <w:t>4. Сформулируй идею в нескольких предложениях.</w:t>
      </w:r>
    </w:p>
    <w:p>
      <w:pPr>
        <w:pStyle w:val="a5"/>
        <w:spacing w:before="0" w:beforeAutospacing="0" w:after="0" w:afterAutospacing="0"/>
      </w:pPr>
      <w:r>
        <w:t>5. Вырази идею в одном предложении.</w:t>
      </w:r>
    </w:p>
    <w:p>
      <w:pPr>
        <w:pStyle w:val="a5"/>
        <w:spacing w:before="0" w:beforeAutospacing="0" w:after="0" w:afterAutospacing="0"/>
      </w:pPr>
      <w:r>
        <w:t>6. Выдели в тексте ключевые слова (они раскрывают главную мысль произведения).</w:t>
      </w:r>
    </w:p>
    <w:p>
      <w:pPr>
        <w:pStyle w:val="a5"/>
        <w:spacing w:before="0" w:beforeAutospacing="0" w:after="0" w:afterAutospacing="0"/>
      </w:pPr>
      <w:r>
        <w:t>7. Раздели текст на части, озаглавь их.</w:t>
      </w:r>
    </w:p>
    <w:p>
      <w:pPr>
        <w:pStyle w:val="a5"/>
        <w:spacing w:before="0" w:beforeAutospacing="0" w:after="0" w:afterAutospacing="0"/>
      </w:pPr>
      <w:r>
        <w:t xml:space="preserve">8. Прочитай названия частей и проверь, </w:t>
      </w:r>
      <w:proofErr w:type="gramStart"/>
      <w:r>
        <w:t>на сколько</w:t>
      </w:r>
      <w:proofErr w:type="gramEnd"/>
      <w:r>
        <w:t xml:space="preserve"> точно они передают содержание текста (не пропустил ли ты какого-нибудь эпизода).</w:t>
      </w:r>
    </w:p>
    <w:p>
      <w:pPr>
        <w:pStyle w:val="a5"/>
        <w:spacing w:before="0" w:beforeAutospacing="0" w:after="0" w:afterAutospacing="0"/>
      </w:pPr>
      <w:r>
        <w:t>9. Составь план пересказа.</w:t>
      </w:r>
    </w:p>
    <w:p>
      <w:pPr>
        <w:pStyle w:val="a5"/>
        <w:spacing w:before="0" w:beforeAutospacing="0" w:after="0" w:afterAutospacing="0"/>
      </w:pPr>
      <w:r>
        <w:t>10. Пользуясь планом, перескажи произведение.</w:t>
      </w:r>
    </w:p>
    <w:p>
      <w:pPr>
        <w:pStyle w:val="a5"/>
        <w:spacing w:before="0" w:beforeAutospacing="0" w:after="0" w:afterAutospacing="0"/>
      </w:pPr>
      <w:r>
        <w:t>11. В пересказе используй отрывки из разных частей текста (соединяй их с помощью слов «сначала», «потом», «после этого», «в это время», «когда», «в конце концов», «наконец» и т.д.).</w:t>
      </w: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7BE"/>
    <w:multiLevelType w:val="hybridMultilevel"/>
    <w:tmpl w:val="3078BE90"/>
    <w:lvl w:ilvl="0" w:tplc="B85C0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346BD8"/>
    <w:multiLevelType w:val="hybridMultilevel"/>
    <w:tmpl w:val="339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KharchenkoAP</dc:creator>
  <cp:keywords/>
  <dc:description/>
  <cp:lastModifiedBy>KharchenkoAP</cp:lastModifiedBy>
  <cp:revision>6</cp:revision>
  <dcterms:created xsi:type="dcterms:W3CDTF">2018-01-15T11:10:00Z</dcterms:created>
  <dcterms:modified xsi:type="dcterms:W3CDTF">2018-01-15T12:11:00Z</dcterms:modified>
</cp:coreProperties>
</file>